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4B" w:rsidRPr="00542EEE" w:rsidRDefault="00BD434B" w:rsidP="00BD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EE">
        <w:rPr>
          <w:rFonts w:ascii="Times New Roman" w:hAnsi="Times New Roman" w:cs="Times New Roman"/>
          <w:b/>
          <w:sz w:val="24"/>
          <w:szCs w:val="24"/>
        </w:rPr>
        <w:t>Риски асоциального поведения</w:t>
      </w:r>
    </w:p>
    <w:p w:rsidR="00BD434B" w:rsidRPr="00542EEE" w:rsidRDefault="00BD434B" w:rsidP="00B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EE">
        <w:rPr>
          <w:rFonts w:ascii="Times New Roman" w:hAnsi="Times New Roman" w:cs="Times New Roman"/>
          <w:sz w:val="24"/>
          <w:szCs w:val="24"/>
        </w:rPr>
        <w:t>Причин возникновения асоциального пове</w:t>
      </w:r>
      <w:r>
        <w:rPr>
          <w:rFonts w:ascii="Times New Roman" w:hAnsi="Times New Roman" w:cs="Times New Roman"/>
          <w:sz w:val="24"/>
          <w:szCs w:val="24"/>
        </w:rPr>
        <w:t xml:space="preserve">дения множество - </w:t>
      </w:r>
      <w:r w:rsidRPr="00542EEE">
        <w:rPr>
          <w:rFonts w:ascii="Times New Roman" w:hAnsi="Times New Roman" w:cs="Times New Roman"/>
          <w:sz w:val="24"/>
          <w:szCs w:val="24"/>
        </w:rPr>
        <w:t>это воспитание, наследственность, обучение, социальная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EE">
        <w:rPr>
          <w:rFonts w:ascii="Times New Roman" w:hAnsi="Times New Roman" w:cs="Times New Roman"/>
          <w:sz w:val="24"/>
          <w:szCs w:val="24"/>
        </w:rPr>
        <w:t>Зная основные причины того, почему поведение ребенка начинает отклоняться от нормы, можно предотвратить проявление асоциаль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542EEE">
        <w:rPr>
          <w:rFonts w:ascii="Times New Roman" w:hAnsi="Times New Roman" w:cs="Times New Roman"/>
          <w:sz w:val="24"/>
          <w:szCs w:val="24"/>
        </w:rPr>
        <w:t>форм поведения. Однако родители должны помнить, что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EE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42EEE">
        <w:rPr>
          <w:rFonts w:ascii="Times New Roman" w:hAnsi="Times New Roman" w:cs="Times New Roman"/>
          <w:sz w:val="24"/>
          <w:szCs w:val="24"/>
        </w:rPr>
        <w:t xml:space="preserve"> поведения это, прежде всего дове</w:t>
      </w:r>
      <w:r>
        <w:rPr>
          <w:rFonts w:ascii="Times New Roman" w:hAnsi="Times New Roman" w:cs="Times New Roman"/>
          <w:sz w:val="24"/>
          <w:szCs w:val="24"/>
        </w:rPr>
        <w:t xml:space="preserve">рие в семье и близкое общение </w:t>
      </w:r>
      <w:r w:rsidRPr="00542EEE">
        <w:rPr>
          <w:rFonts w:ascii="Times New Roman" w:hAnsi="Times New Roman" w:cs="Times New Roman"/>
          <w:sz w:val="24"/>
          <w:szCs w:val="24"/>
        </w:rPr>
        <w:t>с ребенком. Именно семейные конфликты зачастую при</w:t>
      </w:r>
      <w:r>
        <w:rPr>
          <w:rFonts w:ascii="Times New Roman" w:hAnsi="Times New Roman" w:cs="Times New Roman"/>
          <w:sz w:val="24"/>
          <w:szCs w:val="24"/>
        </w:rPr>
        <w:t xml:space="preserve">водят к непоправимым </w:t>
      </w:r>
      <w:r w:rsidRPr="00542EEE">
        <w:rPr>
          <w:rFonts w:ascii="Times New Roman" w:hAnsi="Times New Roman" w:cs="Times New Roman"/>
          <w:sz w:val="24"/>
          <w:szCs w:val="24"/>
        </w:rPr>
        <w:t>последствиям.</w:t>
      </w:r>
    </w:p>
    <w:p w:rsidR="00BD434B" w:rsidRDefault="00BD434B" w:rsidP="00B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EE">
        <w:rPr>
          <w:rFonts w:ascii="Times New Roman" w:hAnsi="Times New Roman" w:cs="Times New Roman"/>
          <w:sz w:val="24"/>
          <w:szCs w:val="24"/>
        </w:rPr>
        <w:t>Начинать профилактику необходимо с раннего возраста, с детства объяснять ребенку, что такое хорошо и что такое плохо. Ребенок в первую очередь ищет понимание и поддержку у родителей, в отношениях с под</w:t>
      </w:r>
      <w:r>
        <w:rPr>
          <w:rFonts w:ascii="Times New Roman" w:hAnsi="Times New Roman" w:cs="Times New Roman"/>
          <w:sz w:val="24"/>
          <w:szCs w:val="24"/>
        </w:rPr>
        <w:t xml:space="preserve">ростком </w:t>
      </w:r>
      <w:r w:rsidRPr="00542EEE">
        <w:rPr>
          <w:rFonts w:ascii="Times New Roman" w:hAnsi="Times New Roman" w:cs="Times New Roman"/>
          <w:sz w:val="24"/>
          <w:szCs w:val="24"/>
        </w:rPr>
        <w:t>обязатель</w:t>
      </w:r>
      <w:r>
        <w:rPr>
          <w:rFonts w:ascii="Times New Roman" w:hAnsi="Times New Roman" w:cs="Times New Roman"/>
          <w:sz w:val="24"/>
          <w:szCs w:val="24"/>
        </w:rPr>
        <w:t>но должно присутствовать доверие</w:t>
      </w:r>
      <w:r w:rsidRPr="00542EEE">
        <w:rPr>
          <w:rFonts w:ascii="Times New Roman" w:hAnsi="Times New Roman" w:cs="Times New Roman"/>
          <w:sz w:val="24"/>
          <w:szCs w:val="24"/>
        </w:rPr>
        <w:t>.</w:t>
      </w:r>
    </w:p>
    <w:p w:rsidR="00BD434B" w:rsidRPr="00F44FD8" w:rsidRDefault="00BD434B" w:rsidP="00BD4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8">
        <w:rPr>
          <w:rFonts w:ascii="Times New Roman" w:hAnsi="Times New Roman" w:cs="Times New Roman"/>
          <w:b/>
          <w:sz w:val="24"/>
          <w:szCs w:val="24"/>
        </w:rPr>
        <w:t>Каждый родитель обязан знать:</w:t>
      </w:r>
    </w:p>
    <w:p w:rsidR="00BD434B" w:rsidRPr="00F44FD8" w:rsidRDefault="00BD434B" w:rsidP="00B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1. С кем дружит ваш ребенок, в каких компаниях он бывает.</w:t>
      </w:r>
    </w:p>
    <w:p w:rsidR="00BD434B" w:rsidRPr="00F44FD8" w:rsidRDefault="00BD434B" w:rsidP="00B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2. Кто его лучший друг или подруга.</w:t>
      </w:r>
    </w:p>
    <w:p w:rsidR="00BD434B" w:rsidRPr="00F44FD8" w:rsidRDefault="00BD434B" w:rsidP="00B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3. Чем увлекается, какие у него интересы.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8">
        <w:rPr>
          <w:rFonts w:ascii="Times New Roman" w:hAnsi="Times New Roman" w:cs="Times New Roman"/>
          <w:b/>
          <w:sz w:val="24"/>
          <w:szCs w:val="24"/>
        </w:rPr>
        <w:t>Родители обязаны обратить внимание, если ребенок: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1. Вам грубит, дерзит, уходит их дома, не ставя вас об этом в известность.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2. Вам лжет.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3. Требует у Вас деньги.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4. Становится зависимым от алкоголя.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5. Перестает с Вами общаться и не реагирует на Ваши требования.</w:t>
      </w:r>
    </w:p>
    <w:p w:rsidR="00BD434B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6. Не справляется со школьной программой из-за прогулов, не сделанной</w:t>
      </w:r>
      <w:r>
        <w:rPr>
          <w:rFonts w:ascii="Times New Roman" w:hAnsi="Times New Roman" w:cs="Times New Roman"/>
          <w:sz w:val="24"/>
          <w:szCs w:val="24"/>
        </w:rPr>
        <w:t xml:space="preserve"> домашней работы.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8">
        <w:rPr>
          <w:rFonts w:ascii="Times New Roman" w:hAnsi="Times New Roman" w:cs="Times New Roman"/>
          <w:b/>
          <w:sz w:val="24"/>
          <w:szCs w:val="24"/>
        </w:rPr>
        <w:t>Что делать для профилактики и коррек</w:t>
      </w:r>
      <w:r>
        <w:rPr>
          <w:rFonts w:ascii="Times New Roman" w:hAnsi="Times New Roman" w:cs="Times New Roman"/>
          <w:b/>
          <w:sz w:val="24"/>
          <w:szCs w:val="24"/>
        </w:rPr>
        <w:t xml:space="preserve">ции </w:t>
      </w:r>
      <w:r w:rsidRPr="00F44FD8">
        <w:rPr>
          <w:rFonts w:ascii="Times New Roman" w:hAnsi="Times New Roman" w:cs="Times New Roman"/>
          <w:b/>
          <w:sz w:val="24"/>
          <w:szCs w:val="24"/>
        </w:rPr>
        <w:t>асоциального поведения?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•</w:t>
      </w:r>
      <w:r w:rsidRPr="00F44FD8">
        <w:rPr>
          <w:rFonts w:ascii="Times New Roman" w:hAnsi="Times New Roman" w:cs="Times New Roman"/>
          <w:sz w:val="24"/>
          <w:szCs w:val="24"/>
        </w:rPr>
        <w:tab/>
        <w:t xml:space="preserve"> Крайне важно, чтобы ребенок никогда не </w:t>
      </w:r>
      <w:r>
        <w:rPr>
          <w:rFonts w:ascii="Times New Roman" w:hAnsi="Times New Roman" w:cs="Times New Roman"/>
          <w:sz w:val="24"/>
          <w:szCs w:val="24"/>
        </w:rPr>
        <w:t xml:space="preserve">чувствовал себя одиноко, у него </w:t>
      </w:r>
      <w:r w:rsidRPr="00F44FD8">
        <w:rPr>
          <w:rFonts w:ascii="Times New Roman" w:hAnsi="Times New Roman" w:cs="Times New Roman"/>
          <w:sz w:val="24"/>
          <w:szCs w:val="24"/>
        </w:rPr>
        <w:t>должна быть уверенность в себе и близких.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44FD8">
        <w:rPr>
          <w:rFonts w:ascii="Times New Roman" w:hAnsi="Times New Roman" w:cs="Times New Roman"/>
          <w:sz w:val="24"/>
          <w:szCs w:val="24"/>
        </w:rPr>
        <w:t>•</w:t>
      </w:r>
      <w:r w:rsidRPr="00F44FD8">
        <w:t xml:space="preserve"> </w:t>
      </w:r>
      <w:r w:rsidRPr="00F44FD8">
        <w:rPr>
          <w:rFonts w:ascii="Times New Roman" w:hAnsi="Times New Roman" w:cs="Times New Roman"/>
          <w:sz w:val="24"/>
          <w:szCs w:val="24"/>
        </w:rPr>
        <w:t xml:space="preserve"> Необходимо признавать и уважать в каждом ребенке личность, способствовать свободному развитию и совершенствова</w:t>
      </w:r>
      <w:r>
        <w:rPr>
          <w:rFonts w:ascii="Times New Roman" w:hAnsi="Times New Roman" w:cs="Times New Roman"/>
          <w:sz w:val="24"/>
          <w:szCs w:val="24"/>
        </w:rPr>
        <w:t>нию его душевного мира.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44FD8">
        <w:rPr>
          <w:rFonts w:ascii="Times New Roman" w:hAnsi="Times New Roman" w:cs="Times New Roman"/>
          <w:sz w:val="24"/>
          <w:szCs w:val="24"/>
        </w:rPr>
        <w:t>Помогать ребенку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4FD8">
        <w:rPr>
          <w:rFonts w:ascii="Times New Roman" w:hAnsi="Times New Roman" w:cs="Times New Roman"/>
          <w:sz w:val="24"/>
          <w:szCs w:val="24"/>
        </w:rPr>
        <w:t xml:space="preserve"> найти тот вид деятельности, где о</w:t>
      </w:r>
      <w:r>
        <w:rPr>
          <w:rFonts w:ascii="Times New Roman" w:hAnsi="Times New Roman" w:cs="Times New Roman"/>
          <w:sz w:val="24"/>
          <w:szCs w:val="24"/>
        </w:rPr>
        <w:t xml:space="preserve">н сможет реализовать </w:t>
      </w:r>
      <w:r w:rsidRPr="00F44FD8">
        <w:rPr>
          <w:rFonts w:ascii="Times New Roman" w:hAnsi="Times New Roman" w:cs="Times New Roman"/>
          <w:sz w:val="24"/>
          <w:szCs w:val="24"/>
        </w:rPr>
        <w:t>себя и будет успешен. Занять ребенка в различных секциях, отдать ребенка в спорт или творческую группу. Нужно направить его интересы и энергию в положительное русло.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44FD8">
        <w:rPr>
          <w:rFonts w:ascii="Times New Roman" w:hAnsi="Times New Roman" w:cs="Times New Roman"/>
          <w:sz w:val="24"/>
          <w:szCs w:val="24"/>
        </w:rPr>
        <w:t>Использовать конструктивные и адекватные меры поощрения и наказания. Не злоупотреблять наказаниями и запретами.</w:t>
      </w:r>
    </w:p>
    <w:p w:rsidR="00BD434B" w:rsidRPr="00F44FD8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44FD8">
        <w:rPr>
          <w:rFonts w:ascii="Times New Roman" w:hAnsi="Times New Roman" w:cs="Times New Roman"/>
          <w:sz w:val="24"/>
          <w:szCs w:val="24"/>
        </w:rPr>
        <w:t>Необходимо развивать познавательный и</w:t>
      </w:r>
      <w:r>
        <w:rPr>
          <w:rFonts w:ascii="Times New Roman" w:hAnsi="Times New Roman" w:cs="Times New Roman"/>
          <w:sz w:val="24"/>
          <w:szCs w:val="24"/>
        </w:rPr>
        <w:t xml:space="preserve">нтерес ребенка. Вовлекать детей </w:t>
      </w:r>
      <w:r w:rsidRPr="00F44FD8">
        <w:rPr>
          <w:rFonts w:ascii="Times New Roman" w:hAnsi="Times New Roman" w:cs="Times New Roman"/>
          <w:sz w:val="24"/>
          <w:szCs w:val="24"/>
        </w:rPr>
        <w:t>в разные виды деятельности.</w:t>
      </w:r>
    </w:p>
    <w:p w:rsidR="00BD434B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44FD8">
        <w:rPr>
          <w:rFonts w:ascii="Times New Roman" w:hAnsi="Times New Roman" w:cs="Times New Roman"/>
          <w:sz w:val="24"/>
          <w:szCs w:val="24"/>
        </w:rPr>
        <w:t>Необходимо разговаривать и объясняться с ребенком, но не ставить условий, не требовать идеального поведения.</w:t>
      </w:r>
      <w:r w:rsidRPr="00F44F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434B" w:rsidRPr="00593B11" w:rsidRDefault="00BD434B" w:rsidP="00BD434B">
      <w:pPr>
        <w:tabs>
          <w:tab w:val="left" w:pos="-180"/>
          <w:tab w:val="left" w:pos="284"/>
          <w:tab w:val="left" w:pos="6480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44FD8">
        <w:rPr>
          <w:rFonts w:ascii="Times New Roman" w:hAnsi="Times New Roman" w:cs="Times New Roman"/>
          <w:sz w:val="24"/>
          <w:szCs w:val="24"/>
        </w:rPr>
        <w:t>Необходимо находить сильные стороны и качества подростка и правильно их использовать и развивать. В ребенка необхо</w:t>
      </w:r>
      <w:r>
        <w:rPr>
          <w:rFonts w:ascii="Times New Roman" w:hAnsi="Times New Roman" w:cs="Times New Roman"/>
          <w:sz w:val="24"/>
          <w:szCs w:val="24"/>
        </w:rPr>
        <w:t>димо верить -</w:t>
      </w:r>
      <w:r w:rsidRPr="00F44FD8">
        <w:rPr>
          <w:rFonts w:ascii="Times New Roman" w:hAnsi="Times New Roman" w:cs="Times New Roman"/>
          <w:sz w:val="24"/>
          <w:szCs w:val="24"/>
        </w:rPr>
        <w:t xml:space="preserve"> это главное. Великое значение имеет для трудного подростка испытать счастье, радость от успеха.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FD8">
        <w:rPr>
          <w:rFonts w:ascii="Times New Roman" w:hAnsi="Times New Roman" w:cs="Times New Roman"/>
          <w:sz w:val="24"/>
          <w:szCs w:val="24"/>
        </w:rPr>
        <w:t>Это величайший стимул к самосовершенствованию.</w:t>
      </w:r>
    </w:p>
    <w:p w:rsidR="00BD434B" w:rsidRPr="00965348" w:rsidRDefault="00BD434B" w:rsidP="00BD4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</w:rPr>
        <w:drawing>
          <wp:inline distT="0" distB="0" distL="0" distR="0" wp14:anchorId="48B8F356" wp14:editId="7A5BF64B">
            <wp:extent cx="1425854" cy="1365107"/>
            <wp:effectExtent l="0" t="0" r="0" b="0"/>
            <wp:docPr id="2" name="Рисунок 2" descr="https://avatars.mds.yandex.net/get-pdb/1732662/0f5dd89a-2f85-4786-9f52-3d5d1728c0f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32662/0f5dd89a-2f85-4786-9f52-3d5d1728c0ff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15" cy="13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C8" w:rsidRDefault="008574C8" w:rsidP="00BD4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4C8" w:rsidRDefault="008574C8" w:rsidP="00BD4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ОЦ №1</w:t>
      </w:r>
    </w:p>
    <w:p w:rsidR="00BD434B" w:rsidRPr="0084689C" w:rsidRDefault="00BD434B" w:rsidP="00BD4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4689C">
        <w:rPr>
          <w:rFonts w:ascii="Times New Roman" w:hAnsi="Times New Roman" w:cs="Times New Roman"/>
          <w:b/>
          <w:i/>
          <w:sz w:val="40"/>
          <w:szCs w:val="40"/>
        </w:rPr>
        <w:t>Родителям</w:t>
      </w:r>
    </w:p>
    <w:p w:rsidR="00BD434B" w:rsidRDefault="00BD434B" w:rsidP="00BD4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DFE">
        <w:rPr>
          <w:rFonts w:ascii="Times New Roman" w:hAnsi="Times New Roman" w:cs="Times New Roman"/>
          <w:b/>
          <w:i/>
          <w:sz w:val="28"/>
          <w:szCs w:val="28"/>
        </w:rPr>
        <w:t xml:space="preserve">о психологической безопасности </w:t>
      </w:r>
    </w:p>
    <w:p w:rsidR="00BD434B" w:rsidRDefault="00BD434B" w:rsidP="00BD434B">
      <w:pPr>
        <w:spacing w:after="0" w:line="240" w:lineRule="auto"/>
        <w:ind w:right="-2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DFE">
        <w:rPr>
          <w:rFonts w:ascii="Times New Roman" w:hAnsi="Times New Roman" w:cs="Times New Roman"/>
          <w:b/>
          <w:i/>
          <w:sz w:val="28"/>
          <w:szCs w:val="28"/>
        </w:rPr>
        <w:t>детей и подростков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434B" w:rsidRPr="00385097" w:rsidRDefault="00BD434B" w:rsidP="0038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(рекомендации)</w:t>
      </w:r>
    </w:p>
    <w:p w:rsidR="00BD434B" w:rsidRPr="00947FD2" w:rsidRDefault="00BD434B" w:rsidP="00BD43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37"/>
          <w:szCs w:val="37"/>
        </w:rPr>
      </w:pPr>
      <w:r>
        <w:rPr>
          <w:rFonts w:ascii="Times New Roman" w:hAnsi="Times New Roman" w:cs="Times New Roman"/>
          <w:b/>
          <w:i/>
          <w:noProof/>
          <w:sz w:val="37"/>
          <w:szCs w:val="37"/>
        </w:rPr>
        <w:drawing>
          <wp:inline distT="0" distB="0" distL="0" distR="0" wp14:anchorId="35048319" wp14:editId="092626A2">
            <wp:extent cx="3114675" cy="2466975"/>
            <wp:effectExtent l="0" t="0" r="0" b="0"/>
            <wp:docPr id="4" name="Рисунок 4" descr="C:\Users\C55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55\Deskto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21" cy="24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4B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i/>
          <w:sz w:val="25"/>
          <w:szCs w:val="25"/>
        </w:rPr>
      </w:pPr>
      <w:r w:rsidRPr="00947FD2">
        <w:rPr>
          <w:rFonts w:ascii="Times New Roman" w:eastAsia="Arial Unicode MS" w:hAnsi="Times New Roman" w:cs="Times New Roman"/>
          <w:i/>
          <w:sz w:val="25"/>
          <w:szCs w:val="25"/>
        </w:rPr>
        <w:t xml:space="preserve"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i/>
          <w:sz w:val="25"/>
          <w:szCs w:val="25"/>
        </w:rPr>
      </w:pPr>
      <w:r w:rsidRPr="00947FD2">
        <w:rPr>
          <w:rFonts w:ascii="Times New Roman" w:eastAsia="Arial Unicode MS" w:hAnsi="Times New Roman" w:cs="Times New Roman"/>
          <w:i/>
          <w:sz w:val="25"/>
          <w:szCs w:val="25"/>
        </w:rPr>
        <w:t xml:space="preserve">Ребенок, оказавшийся в беде, часто остается один на один со своими проблемами. Поэтому так важно правильно и своевременно распознать симптомы надвигающейся опасности и, конечно, знать, как действовать, чтобы помочь ребенку, если он оказался в сложной жизненной ситуации. </w:t>
      </w:r>
    </w:p>
    <w:p w:rsidR="00BD434B" w:rsidRPr="00947FD2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5"/>
          <w:szCs w:val="25"/>
        </w:rPr>
      </w:pPr>
    </w:p>
    <w:p w:rsidR="00385097" w:rsidRDefault="00385097" w:rsidP="00BD434B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i/>
          <w:sz w:val="25"/>
          <w:szCs w:val="25"/>
        </w:rPr>
      </w:pPr>
    </w:p>
    <w:p w:rsidR="00385097" w:rsidRDefault="00385097" w:rsidP="00BD434B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i/>
          <w:sz w:val="25"/>
          <w:szCs w:val="25"/>
        </w:rPr>
      </w:pPr>
    </w:p>
    <w:p w:rsidR="00385097" w:rsidRDefault="00385097" w:rsidP="00BD434B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i/>
          <w:sz w:val="25"/>
          <w:szCs w:val="25"/>
        </w:rPr>
      </w:pPr>
    </w:p>
    <w:p w:rsidR="00385097" w:rsidRDefault="00385097" w:rsidP="00BD434B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i/>
          <w:sz w:val="25"/>
          <w:szCs w:val="25"/>
        </w:rPr>
      </w:pPr>
    </w:p>
    <w:p w:rsidR="00BD434B" w:rsidRDefault="00BD434B" w:rsidP="00BD434B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i/>
          <w:sz w:val="25"/>
          <w:szCs w:val="25"/>
        </w:rPr>
      </w:pPr>
      <w:r w:rsidRPr="00947FD2">
        <w:rPr>
          <w:rFonts w:ascii="Times New Roman" w:eastAsia="Arial Unicode MS" w:hAnsi="Times New Roman" w:cs="Times New Roman"/>
          <w:b/>
          <w:i/>
          <w:sz w:val="25"/>
          <w:szCs w:val="25"/>
        </w:rPr>
        <w:lastRenderedPageBreak/>
        <w:t xml:space="preserve">Что делать,  чтобы обеспечить </w:t>
      </w:r>
    </w:p>
    <w:p w:rsidR="00385097" w:rsidRPr="00385097" w:rsidRDefault="00BD434B" w:rsidP="00385097">
      <w:pPr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b/>
          <w:i/>
          <w:sz w:val="25"/>
          <w:szCs w:val="25"/>
        </w:rPr>
      </w:pPr>
      <w:r w:rsidRPr="00947FD2">
        <w:rPr>
          <w:rFonts w:ascii="Times New Roman" w:eastAsia="Arial Unicode MS" w:hAnsi="Times New Roman" w:cs="Times New Roman"/>
          <w:b/>
          <w:i/>
          <w:sz w:val="25"/>
          <w:szCs w:val="25"/>
        </w:rPr>
        <w:t>психологическую безопасность</w:t>
      </w:r>
      <w:r w:rsidR="00385097">
        <w:rPr>
          <w:rFonts w:ascii="Times New Roman" w:eastAsia="Arial Unicode MS" w:hAnsi="Times New Roman" w:cs="Times New Roman"/>
          <w:b/>
          <w:i/>
          <w:sz w:val="25"/>
          <w:szCs w:val="25"/>
        </w:rPr>
        <w:t xml:space="preserve"> ребенка</w:t>
      </w:r>
      <w:r w:rsidRPr="00947FD2">
        <w:rPr>
          <w:rFonts w:ascii="Times New Roman" w:eastAsia="Arial Unicode MS" w:hAnsi="Times New Roman" w:cs="Times New Roman"/>
          <w:b/>
          <w:i/>
          <w:sz w:val="25"/>
          <w:szCs w:val="25"/>
        </w:rPr>
        <w:t>?</w:t>
      </w:r>
    </w:p>
    <w:p w:rsidR="00BD434B" w:rsidRPr="00585456" w:rsidRDefault="00BD434B" w:rsidP="00BD43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85456">
        <w:rPr>
          <w:rFonts w:ascii="Times New Roman" w:eastAsia="Arial Unicode MS" w:hAnsi="Times New Roman" w:cs="Times New Roman"/>
          <w:b/>
          <w:sz w:val="24"/>
          <w:szCs w:val="24"/>
        </w:rPr>
        <w:t>Интернет-риски</w:t>
      </w:r>
    </w:p>
    <w:p w:rsidR="00BD434B" w:rsidRPr="0058545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85456">
        <w:rPr>
          <w:rFonts w:ascii="Times New Roman" w:eastAsia="Arial Unicode MS" w:hAnsi="Times New Roman" w:cs="Times New Roman"/>
          <w:i/>
          <w:sz w:val="24"/>
          <w:szCs w:val="24"/>
        </w:rPr>
        <w:t>Какие риски подстерегают детей за светящимся экраном?</w:t>
      </w:r>
    </w:p>
    <w:p w:rsidR="00BD434B" w:rsidRPr="008A239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8A2396">
        <w:rPr>
          <w:rFonts w:ascii="Times New Roman" w:eastAsia="Arial Unicode MS" w:hAnsi="Times New Roman" w:cs="Times New Roman"/>
          <w:sz w:val="24"/>
          <w:szCs w:val="24"/>
        </w:rPr>
        <w:t xml:space="preserve"> чрезмерная увлеченность Интернет пользованием, компьютерными играми, «серфингом», онлайн-казино;</w:t>
      </w:r>
    </w:p>
    <w:p w:rsidR="00BD434B" w:rsidRPr="008A239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8A2396">
        <w:rPr>
          <w:rFonts w:ascii="Times New Roman" w:eastAsia="Arial Unicode MS" w:hAnsi="Times New Roman" w:cs="Times New Roman"/>
          <w:sz w:val="24"/>
          <w:szCs w:val="24"/>
        </w:rPr>
        <w:t xml:space="preserve"> риск вовлечения в экстремистские или иные опасные сообщества и группы;</w:t>
      </w:r>
    </w:p>
    <w:p w:rsidR="00BD434B" w:rsidRPr="008A239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8A2396">
        <w:rPr>
          <w:rFonts w:ascii="Times New Roman" w:eastAsia="Arial Unicode MS" w:hAnsi="Times New Roman" w:cs="Times New Roman"/>
          <w:sz w:val="24"/>
          <w:szCs w:val="24"/>
        </w:rPr>
        <w:t xml:space="preserve"> риск стать жертвой мошенников и понести финансовые и моральные затраты;</w:t>
      </w:r>
    </w:p>
    <w:p w:rsidR="00BD434B" w:rsidRPr="008A239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8A2396">
        <w:rPr>
          <w:rFonts w:ascii="Times New Roman" w:eastAsia="Arial Unicode MS" w:hAnsi="Times New Roman" w:cs="Times New Roman"/>
          <w:sz w:val="24"/>
          <w:szCs w:val="24"/>
        </w:rPr>
        <w:t>риск встретиться с агрессией, грубостью или травлей в социальных сетях;</w:t>
      </w:r>
    </w:p>
    <w:p w:rsidR="00BD434B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8A2396">
        <w:rPr>
          <w:rFonts w:ascii="Times New Roman" w:eastAsia="Arial Unicode MS" w:hAnsi="Times New Roman" w:cs="Times New Roman"/>
          <w:sz w:val="24"/>
          <w:szCs w:val="24"/>
        </w:rPr>
        <w:t xml:space="preserve"> риск попадание на сайты, содержащие информацию, наносящую вред не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окрепшей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 xml:space="preserve"> психике и эмоциональному самочувствию ребенка.</w:t>
      </w:r>
    </w:p>
    <w:p w:rsidR="00BD434B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5456">
        <w:rPr>
          <w:rFonts w:ascii="Times New Roman" w:eastAsia="Arial Unicode MS" w:hAnsi="Times New Roman" w:cs="Times New Roman"/>
          <w:sz w:val="24"/>
          <w:szCs w:val="24"/>
        </w:rPr>
        <w:t>Для того чтобы помочь ребенку справиться с интернет-рисками необходимо, в первую очередь, понять, что единственно возмож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ным вариантом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помощи является ваше участие в жизни ребенка, включая и виртуаль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ную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реальность, «онлайн мир» ребенка.</w:t>
      </w:r>
    </w:p>
    <w:p w:rsidR="00BD434B" w:rsidRPr="0058545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85456">
        <w:rPr>
          <w:rFonts w:ascii="Times New Roman" w:eastAsia="Arial Unicode MS" w:hAnsi="Times New Roman" w:cs="Times New Roman"/>
          <w:i/>
          <w:sz w:val="24"/>
          <w:szCs w:val="24"/>
        </w:rPr>
        <w:t>Что делать в случае обнаружения интернет-угроз вашему ребенку?</w:t>
      </w:r>
    </w:p>
    <w:p w:rsidR="00BD434B" w:rsidRPr="0058545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Прежде всего, попытайтесь установить достоверность информации об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интернет-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угрозе.</w:t>
      </w:r>
    </w:p>
    <w:p w:rsidR="00BD434B" w:rsidRPr="0058545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Не принимайте срочных жестких 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ер по проверке пребывания детей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в группах и сетях!</w:t>
      </w:r>
    </w:p>
    <w:p w:rsidR="00BD434B" w:rsidRPr="0058545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 xml:space="preserve">Обратитесь в образовательную организацию, где учится ребенок,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 органы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управления образованием или ближайшее отделение полиции.</w:t>
      </w:r>
    </w:p>
    <w:p w:rsidR="00BD434B" w:rsidRPr="00585456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При обнаружении сайтов в Интернете с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опасным содержанием или узнав,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что от кого-то исходит угроза жизни и благополу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чию ребенка, обратитесь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в подразделение по де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>лам несовершеннолетних или оператив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ную часть </w:t>
      </w:r>
      <w:r w:rsidRPr="00585456">
        <w:rPr>
          <w:rFonts w:ascii="Times New Roman" w:eastAsia="Arial Unicode MS" w:hAnsi="Times New Roman" w:cs="Times New Roman"/>
          <w:sz w:val="24"/>
          <w:szCs w:val="24"/>
        </w:rPr>
        <w:t xml:space="preserve">полиции, или </w:t>
      </w:r>
      <w:proofErr w:type="spellStart"/>
      <w:r w:rsidRPr="00585456">
        <w:rPr>
          <w:rFonts w:ascii="Times New Roman" w:eastAsia="Arial Unicode MS" w:hAnsi="Times New Roman" w:cs="Times New Roman"/>
          <w:sz w:val="24"/>
          <w:szCs w:val="24"/>
        </w:rPr>
        <w:t>Роспотребнадзор</w:t>
      </w:r>
      <w:proofErr w:type="spellEnd"/>
      <w:r w:rsidRPr="0058545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D434B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5456">
        <w:rPr>
          <w:rFonts w:ascii="Times New Roman" w:eastAsia="Arial Unicode MS" w:hAnsi="Times New Roman" w:cs="Times New Roman"/>
          <w:sz w:val="24"/>
          <w:szCs w:val="24"/>
        </w:rPr>
        <w:t>Многие родители, поддавшись панике, запрещают своим детям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пользоваться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Интернетом, устанавливают тотальный контроль их жизни и общения, требуют признаний ребенка в том, в каких группах он состоит и немедленного выхода из всяких групп. Все это п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риводит к обострению конфликтов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в семье, к росту взаимонепонимания, и, как следствие, к эмоци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ональному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отдалению ребенка. А ведь именно отсутствие доверия в семье, в обще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нии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с близкими и значимыми людьми является первопричиной подверженности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ребенка всевозможным негативным воздействиям, включая воздействие через Интернет. Главное, что мы должны п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онимать, что даже самые жесткие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меры запретительного характера не гаранти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руют полную защиту детей и </w:t>
      </w:r>
      <w:r w:rsidRPr="00947FD2">
        <w:rPr>
          <w:rFonts w:ascii="Times New Roman" w:eastAsia="Arial Unicode MS" w:hAnsi="Times New Roman" w:cs="Times New Roman"/>
          <w:sz w:val="24"/>
          <w:szCs w:val="24"/>
        </w:rPr>
        <w:t>подростков от нежелательных воздействий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D434B" w:rsidRPr="00947FD2" w:rsidRDefault="00BD434B" w:rsidP="00BD43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47FD2">
        <w:rPr>
          <w:rFonts w:ascii="Times New Roman" w:eastAsia="Arial Unicode MS" w:hAnsi="Times New Roman" w:cs="Times New Roman"/>
          <w:b/>
          <w:sz w:val="24"/>
          <w:szCs w:val="24"/>
        </w:rPr>
        <w:t>Суицидальные риски</w:t>
      </w:r>
    </w:p>
    <w:p w:rsidR="00BD434B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На первое место среди мотивов суицидального поведения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детей и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подростков выходят мотивы, связанные с семьей. А псих</w:t>
      </w:r>
      <w:r>
        <w:rPr>
          <w:rFonts w:ascii="Times New Roman" w:eastAsia="Arial Unicode MS" w:hAnsi="Times New Roman" w:cs="Times New Roman"/>
          <w:sz w:val="24"/>
          <w:szCs w:val="24"/>
        </w:rPr>
        <w:t>ологический смысл суицидального поступка чаще всего -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 это обращение к дру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гому. Недаром «…самоубийство -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мольба о помощи, которую никто не услышал…».</w:t>
      </w:r>
    </w:p>
    <w:p w:rsidR="00BD434B" w:rsidRPr="00BA20F5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BA20F5">
        <w:rPr>
          <w:rFonts w:ascii="Times New Roman" w:eastAsia="Arial Unicode MS" w:hAnsi="Times New Roman" w:cs="Times New Roman"/>
          <w:i/>
          <w:sz w:val="24"/>
          <w:szCs w:val="24"/>
        </w:rPr>
        <w:t>Как помочь в кризисной ситуации?</w:t>
      </w:r>
    </w:p>
    <w:p w:rsidR="00BD434B" w:rsidRPr="00BA20F5" w:rsidRDefault="00BD434B" w:rsidP="00BD43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Родители, близкие детей могут привить ребенку навыки преодоления, </w:t>
      </w:r>
      <w:proofErr w:type="spellStart"/>
      <w:r w:rsidRPr="00BA20F5">
        <w:rPr>
          <w:rFonts w:ascii="Times New Roman" w:eastAsia="Arial Unicode MS" w:hAnsi="Times New Roman" w:cs="Times New Roman"/>
          <w:sz w:val="24"/>
          <w:szCs w:val="24"/>
        </w:rPr>
        <w:t>совладания</w:t>
      </w:r>
      <w:proofErr w:type="spellEnd"/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 со сложными ситуациями, научи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ть справляться со стрессом. Для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того чтобы снизить воздействие </w:t>
      </w:r>
      <w:proofErr w:type="spellStart"/>
      <w:r w:rsidRPr="00BA20F5">
        <w:rPr>
          <w:rFonts w:ascii="Times New Roman" w:eastAsia="Arial Unicode MS" w:hAnsi="Times New Roman" w:cs="Times New Roman"/>
          <w:sz w:val="24"/>
          <w:szCs w:val="24"/>
        </w:rPr>
        <w:t>стрессогенных</w:t>
      </w:r>
      <w:proofErr w:type="spellEnd"/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 факторов, научить ре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бенка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самостоятельно справляться со стрессом, родителям необходимо:</w:t>
      </w:r>
    </w:p>
    <w:p w:rsidR="00BD434B" w:rsidRPr="00BA20F5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="00385097">
        <w:rPr>
          <w:rFonts w:ascii="Times New Roman" w:eastAsia="Arial Unicode MS" w:hAnsi="Times New Roman" w:cs="Times New Roman"/>
          <w:sz w:val="24"/>
          <w:szCs w:val="24"/>
        </w:rPr>
        <w:t>Сохранять и поддерживать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 благоприятную, спокойную, доброжелательную атмосферу в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семье. Доброжелательное спо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койствие членов семьи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поможет убедить подростка, что не все потеряно, есть выход.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Всегда воспринимать проблемы и переж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ивания ребенка серьезно, какими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бы несущественными они ни казались. Поддерживайте в ребенке уверенность в том, что если что-то не получается, то не от то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го, что он неудачник,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а потому, что так складываются обстоятельства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 Стараться регулярно общаться, разговаривать с ребенком на темы, связанные с его переживаниями, чувствами, эмо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циями. Старайтесь строить (не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навязывать) перспективы будущего совместно с подростком.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Рассказывайте о своих переживаниях, мысл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ях.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Обычный раз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говор по душам способен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заставить подростка поверить в свои силы. Посочув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ствуйте, скажите, что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Вы понимаете, как ему сейчас трудно. Дети, которые чув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ствуют поддержку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и искреннее сочувствие родителей, справляются со стрессом быстрее.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20F5">
        <w:rPr>
          <w:rFonts w:ascii="Times New Roman" w:eastAsia="Arial Unicode MS" w:hAnsi="Times New Roman" w:cs="Times New Roman"/>
          <w:i/>
          <w:sz w:val="24"/>
          <w:szCs w:val="24"/>
        </w:rPr>
        <w:t>Что делать в ситуации угрозы?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>Вызовите подростка на разговор, скажите ему, что Вас беспокоят изменения его настроения, поведения, что Вы его очень любите и хотите помочь.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BA20F5">
        <w:rPr>
          <w:rFonts w:ascii="Times New Roman" w:eastAsia="Arial Unicode MS" w:hAnsi="Times New Roman" w:cs="Times New Roman"/>
          <w:sz w:val="24"/>
          <w:szCs w:val="24"/>
        </w:rPr>
        <w:t xml:space="preserve">Обратитесь в образовательную организацию, где учится ребенок, 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>поговорите с классным руководителем, школьным психологом.</w:t>
      </w:r>
    </w:p>
    <w:p w:rsidR="00BD434B" w:rsidRDefault="00BD434B" w:rsidP="00BD434B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>Не бойтесь обратиться за помощью к специалистам: психологу, психиатру, 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>также можно круглосуточно обратиться 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>службы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экстренной помощи в трудных си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 xml:space="preserve">туациях: </w:t>
      </w:r>
    </w:p>
    <w:p w:rsidR="00BD434B" w:rsidRDefault="00BD434B" w:rsidP="00BD434B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E3551">
        <w:rPr>
          <w:rFonts w:ascii="Times New Roman" w:eastAsia="Arial Unicode MS" w:hAnsi="Times New Roman" w:cs="Times New Roman"/>
          <w:sz w:val="24"/>
          <w:szCs w:val="24"/>
        </w:rPr>
        <w:t>Всероссийский Детский телефон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>доверия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BD434B" w:rsidRDefault="00BD434B" w:rsidP="00BD434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56C9B">
        <w:rPr>
          <w:rFonts w:ascii="Times New Roman" w:eastAsia="Arial Unicode MS" w:hAnsi="Times New Roman" w:cs="Times New Roman"/>
          <w:b/>
          <w:sz w:val="24"/>
          <w:szCs w:val="24"/>
        </w:rPr>
        <w:t>(8-800-2000-122)</w:t>
      </w:r>
      <w:r w:rsidRPr="00EE3551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503602" w:rsidRPr="00BD434B" w:rsidRDefault="00503602" w:rsidP="003850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03602" w:rsidRPr="00BD434B" w:rsidSect="004D56DE">
      <w:pgSz w:w="16838" w:h="11906" w:orient="landscape"/>
      <w:pgMar w:top="426" w:right="820" w:bottom="567" w:left="624" w:header="709" w:footer="709" w:gutter="0"/>
      <w:cols w:num="3" w:space="708" w:equalWidth="0">
        <w:col w:w="4696" w:space="708"/>
        <w:col w:w="4696" w:space="708"/>
        <w:col w:w="45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EB5"/>
    <w:multiLevelType w:val="hybridMultilevel"/>
    <w:tmpl w:val="FF868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10321"/>
    <w:multiLevelType w:val="hybridMultilevel"/>
    <w:tmpl w:val="690A43D2"/>
    <w:lvl w:ilvl="0" w:tplc="223EF6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6679D"/>
    <w:multiLevelType w:val="hybridMultilevel"/>
    <w:tmpl w:val="A2E6BDCE"/>
    <w:lvl w:ilvl="0" w:tplc="223EF6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8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790F"/>
    <w:multiLevelType w:val="hybridMultilevel"/>
    <w:tmpl w:val="D9F04486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C83C2266">
      <w:start w:val="1"/>
      <w:numFmt w:val="bullet"/>
      <w:lvlText w:val=""/>
      <w:lvlJc w:val="left"/>
      <w:pPr>
        <w:tabs>
          <w:tab w:val="num" w:pos="1708"/>
        </w:tabs>
        <w:ind w:left="17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4" w15:restartNumberingAfterBreak="0">
    <w:nsid w:val="54DA6C7E"/>
    <w:multiLevelType w:val="hybridMultilevel"/>
    <w:tmpl w:val="DA2A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96317"/>
    <w:multiLevelType w:val="hybridMultilevel"/>
    <w:tmpl w:val="8E724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A31A9"/>
    <w:multiLevelType w:val="hybridMultilevel"/>
    <w:tmpl w:val="9A147B5E"/>
    <w:lvl w:ilvl="0" w:tplc="223EF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C"/>
    <w:rsid w:val="00084B21"/>
    <w:rsid w:val="000D4CE3"/>
    <w:rsid w:val="0017196E"/>
    <w:rsid w:val="002A16CC"/>
    <w:rsid w:val="002E0475"/>
    <w:rsid w:val="002E4DB7"/>
    <w:rsid w:val="00375327"/>
    <w:rsid w:val="00382D96"/>
    <w:rsid w:val="00384FDD"/>
    <w:rsid w:val="00385097"/>
    <w:rsid w:val="003F5E3F"/>
    <w:rsid w:val="00442830"/>
    <w:rsid w:val="00454A09"/>
    <w:rsid w:val="00484971"/>
    <w:rsid w:val="004C3CCC"/>
    <w:rsid w:val="004E5BE3"/>
    <w:rsid w:val="00503602"/>
    <w:rsid w:val="005057CC"/>
    <w:rsid w:val="00527B52"/>
    <w:rsid w:val="00547C01"/>
    <w:rsid w:val="00562E3A"/>
    <w:rsid w:val="005E363C"/>
    <w:rsid w:val="00626629"/>
    <w:rsid w:val="006B43CF"/>
    <w:rsid w:val="006C0EB1"/>
    <w:rsid w:val="00720B9C"/>
    <w:rsid w:val="00725F39"/>
    <w:rsid w:val="007346AB"/>
    <w:rsid w:val="007367A6"/>
    <w:rsid w:val="00781A4C"/>
    <w:rsid w:val="008574C8"/>
    <w:rsid w:val="0086724C"/>
    <w:rsid w:val="0092501F"/>
    <w:rsid w:val="009D0998"/>
    <w:rsid w:val="009E6487"/>
    <w:rsid w:val="00A16274"/>
    <w:rsid w:val="00A92537"/>
    <w:rsid w:val="00AB124E"/>
    <w:rsid w:val="00AD41DE"/>
    <w:rsid w:val="00B24E5E"/>
    <w:rsid w:val="00BD434B"/>
    <w:rsid w:val="00C21996"/>
    <w:rsid w:val="00C51C3E"/>
    <w:rsid w:val="00C74F6D"/>
    <w:rsid w:val="00C83656"/>
    <w:rsid w:val="00D02D62"/>
    <w:rsid w:val="00DA6745"/>
    <w:rsid w:val="00DE5CD7"/>
    <w:rsid w:val="00E07E46"/>
    <w:rsid w:val="00E21EB8"/>
    <w:rsid w:val="00EB49BD"/>
    <w:rsid w:val="00EC2B8C"/>
    <w:rsid w:val="00F232DA"/>
    <w:rsid w:val="00F76C18"/>
    <w:rsid w:val="00F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ADD86-468D-4227-B9ED-D60A105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57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057CC"/>
    <w:pPr>
      <w:keepNext/>
      <w:spacing w:before="45" w:after="0" w:line="240" w:lineRule="auto"/>
      <w:ind w:left="180" w:right="180" w:firstLine="360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057CC"/>
    <w:rPr>
      <w:rFonts w:ascii="Arial" w:eastAsia="Times New Roman" w:hAnsi="Arial" w:cs="Times New Roman"/>
      <w:b/>
      <w:sz w:val="20"/>
      <w:szCs w:val="20"/>
    </w:rPr>
  </w:style>
  <w:style w:type="paragraph" w:styleId="21">
    <w:name w:val="Body Text Indent 2"/>
    <w:basedOn w:val="a"/>
    <w:link w:val="22"/>
    <w:rsid w:val="005057C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057C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lock Text"/>
    <w:basedOn w:val="a"/>
    <w:rsid w:val="005057CC"/>
    <w:pPr>
      <w:spacing w:before="45" w:after="0" w:line="240" w:lineRule="auto"/>
      <w:ind w:left="180" w:right="180" w:firstLine="360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character" w:styleId="a4">
    <w:name w:val="Hyperlink"/>
    <w:basedOn w:val="a0"/>
    <w:rsid w:val="005057CC"/>
    <w:rPr>
      <w:color w:val="0000FF"/>
      <w:u w:val="single"/>
    </w:rPr>
  </w:style>
  <w:style w:type="paragraph" w:styleId="a5">
    <w:name w:val="Body Text"/>
    <w:basedOn w:val="a"/>
    <w:link w:val="a6"/>
    <w:rsid w:val="005057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5057C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7CC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5E36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F76C18"/>
    <w:pPr>
      <w:ind w:left="720"/>
      <w:contextualSpacing/>
    </w:pPr>
  </w:style>
  <w:style w:type="table" w:styleId="aa">
    <w:name w:val="Table Grid"/>
    <w:basedOn w:val="a1"/>
    <w:uiPriority w:val="59"/>
    <w:rsid w:val="0045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</cp:revision>
  <cp:lastPrinted>2011-12-15T22:53:00Z</cp:lastPrinted>
  <dcterms:created xsi:type="dcterms:W3CDTF">2021-04-16T06:56:00Z</dcterms:created>
  <dcterms:modified xsi:type="dcterms:W3CDTF">2021-04-16T06:56:00Z</dcterms:modified>
</cp:coreProperties>
</file>